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DC27B3">
        <w:rPr>
          <w:rFonts w:cstheme="minorHAnsi"/>
          <w:b/>
          <w:szCs w:val="22"/>
        </w:rPr>
        <w:t xml:space="preserve">niepodleganiu wykluczeniu </w:t>
      </w:r>
      <w:bookmarkStart w:id="0" w:name="_GoBack"/>
      <w:bookmarkEnd w:id="0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2380D" w:rsidRDefault="0052380D" w:rsidP="0052380D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2380D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0362AB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0362AB" w:rsidRDefault="000362AB" w:rsidP="0052380D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0B0082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0B0082" w:rsidTr="008C7543">
        <w:trPr>
          <w:trHeight w:val="397"/>
        </w:trPr>
        <w:tc>
          <w:tcPr>
            <w:tcW w:w="1873" w:type="pct"/>
            <w:vAlign w:val="center"/>
          </w:tcPr>
          <w:p w:rsidR="008C7543" w:rsidRPr="000B0082" w:rsidRDefault="008C7543" w:rsidP="00180904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8C7543" w:rsidRPr="0052380D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706538" w:rsidRDefault="008C7543" w:rsidP="008C754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2525"/>
        <w:gridCol w:w="635"/>
        <w:gridCol w:w="3946"/>
      </w:tblGrid>
      <w:tr w:rsidR="008B39AE" w:rsidRPr="008B39AE" w:rsidTr="008C7543">
        <w:trPr>
          <w:trHeight w:val="227"/>
        </w:trPr>
        <w:tc>
          <w:tcPr>
            <w:tcW w:w="5000" w:type="pct"/>
            <w:gridSpan w:val="4"/>
            <w:vAlign w:val="center"/>
          </w:tcPr>
          <w:p w:rsidR="008B39AE" w:rsidRPr="008B39AE" w:rsidRDefault="008B39AE" w:rsidP="00BD2F6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>Nazwa Wykonawcy:</w:t>
            </w:r>
          </w:p>
        </w:tc>
      </w:tr>
      <w:tr w:rsidR="008B39AE" w:rsidRPr="008B39AE" w:rsidTr="008C7543">
        <w:trPr>
          <w:trHeight w:val="397"/>
        </w:trPr>
        <w:tc>
          <w:tcPr>
            <w:tcW w:w="5000" w:type="pct"/>
            <w:gridSpan w:val="4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5D0C2D" w:rsidRPr="008B39AE" w:rsidTr="005D0C2D">
        <w:trPr>
          <w:trHeight w:val="397"/>
        </w:trPr>
        <w:tc>
          <w:tcPr>
            <w:tcW w:w="1071" w:type="pct"/>
            <w:vMerge w:val="restart"/>
            <w:vAlign w:val="center"/>
          </w:tcPr>
          <w:p w:rsidR="005D0C2D" w:rsidRPr="008B39AE" w:rsidRDefault="005D0C2D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3929" w:type="pct"/>
            <w:gridSpan w:val="3"/>
            <w:vAlign w:val="center"/>
          </w:tcPr>
          <w:p w:rsidR="005D0C2D" w:rsidRPr="008B39AE" w:rsidRDefault="005D0C2D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</w:tr>
      <w:tr w:rsidR="008B39AE" w:rsidRPr="008B39AE" w:rsidTr="008C7543">
        <w:trPr>
          <w:trHeight w:val="397"/>
        </w:trPr>
        <w:tc>
          <w:tcPr>
            <w:tcW w:w="1071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47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8C7543">
        <w:trPr>
          <w:trHeight w:val="397"/>
        </w:trPr>
        <w:tc>
          <w:tcPr>
            <w:tcW w:w="2467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533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52380D" w:rsidRDefault="00A56DC7" w:rsidP="0052380D">
      <w:pPr>
        <w:spacing w:before="120" w:after="240"/>
        <w:rPr>
          <w:rFonts w:cstheme="minorHAnsi"/>
          <w:i/>
          <w:iCs/>
          <w:color w:val="404040" w:themeColor="text1" w:themeTint="BF"/>
          <w:szCs w:val="22"/>
        </w:rPr>
      </w:pPr>
      <w:r w:rsidRPr="0052380D">
        <w:rPr>
          <w:rFonts w:eastAsia="Times New Roman" w:cstheme="minorHAnsi"/>
          <w:szCs w:val="22"/>
        </w:rPr>
        <w:t xml:space="preserve">Dotyczy postępowania: </w:t>
      </w:r>
      <w:r w:rsidR="000362AB" w:rsidRPr="000362AB">
        <w:rPr>
          <w:rFonts w:eastAsia="Times New Roman" w:cstheme="minorHAnsi"/>
          <w:b/>
          <w:szCs w:val="22"/>
        </w:rPr>
        <w:t>„Dostawa technologii oraz wyposażenia kuchni do przedszkola w Tąpkowicach w Gminie Ożarowice”</w:t>
      </w:r>
    </w:p>
    <w:p w:rsidR="00706538" w:rsidRPr="00F44896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</w:t>
      </w:r>
      <w:r w:rsidR="00706538" w:rsidRPr="00F44896">
        <w:rPr>
          <w:rFonts w:cstheme="minorHAnsi"/>
          <w:b/>
          <w:szCs w:val="22"/>
        </w:rPr>
        <w:t>świadczamy</w:t>
      </w:r>
      <w:r w:rsidR="00706538" w:rsidRPr="00F44896">
        <w:rPr>
          <w:rFonts w:cstheme="minorHAnsi"/>
          <w:szCs w:val="22"/>
        </w:rPr>
        <w:t xml:space="preserve">, że nie podlegamy wykluczeniu z udziału w postępowania na podstawie art. 108 </w:t>
      </w:r>
      <w:r w:rsidR="00806993" w:rsidRPr="00F44896">
        <w:rPr>
          <w:rFonts w:cstheme="minorHAnsi"/>
          <w:szCs w:val="22"/>
        </w:rPr>
        <w:t xml:space="preserve">ust. 1 </w:t>
      </w:r>
      <w:r w:rsidR="00706538" w:rsidRPr="00F44896">
        <w:rPr>
          <w:rFonts w:cstheme="minorHAnsi"/>
          <w:szCs w:val="22"/>
        </w:rPr>
        <w:t>oraz art. 109 ust.</w:t>
      </w:r>
      <w:r w:rsidR="00806993" w:rsidRPr="00F44896">
        <w:rPr>
          <w:rFonts w:cstheme="minorHAnsi"/>
          <w:szCs w:val="22"/>
        </w:rPr>
        <w:t xml:space="preserve"> 1 pkt </w:t>
      </w:r>
      <w:r w:rsidR="007A5E58" w:rsidRPr="00F44896">
        <w:rPr>
          <w:rFonts w:cstheme="minorHAnsi"/>
          <w:szCs w:val="22"/>
        </w:rPr>
        <w:t>5, 7, 8 i 10</w:t>
      </w:r>
      <w:r w:rsidRPr="00F44896">
        <w:rPr>
          <w:rFonts w:cstheme="minorHAnsi"/>
          <w:szCs w:val="22"/>
        </w:rPr>
        <w:t xml:space="preserve"> </w:t>
      </w:r>
      <w:r w:rsidR="00706538" w:rsidRPr="00F44896">
        <w:rPr>
          <w:rFonts w:cstheme="minorHAnsi"/>
          <w:szCs w:val="22"/>
        </w:rPr>
        <w:t>ustawy Prawo zamówień publicznych (Dz.</w:t>
      </w:r>
      <w:r w:rsidRPr="00F44896">
        <w:rPr>
          <w:rFonts w:cstheme="minorHAnsi"/>
          <w:szCs w:val="22"/>
        </w:rPr>
        <w:t>U. z 2019  r. poz. 2019 ze zm.</w:t>
      </w:r>
      <w:r w:rsidR="00965B83" w:rsidRPr="00F44896">
        <w:rPr>
          <w:rFonts w:cstheme="minorHAnsi"/>
          <w:szCs w:val="22"/>
        </w:rPr>
        <w:t>, dalej „</w:t>
      </w:r>
      <w:r w:rsidR="00BF4AD6" w:rsidRPr="00F44896">
        <w:rPr>
          <w:rFonts w:cstheme="minorHAnsi"/>
          <w:szCs w:val="22"/>
        </w:rPr>
        <w:t xml:space="preserve">ustawy </w:t>
      </w:r>
      <w:r w:rsidR="00965B83" w:rsidRPr="00F44896">
        <w:rPr>
          <w:rFonts w:cstheme="minorHAnsi"/>
          <w:szCs w:val="22"/>
        </w:rPr>
        <w:t>Pzp”</w:t>
      </w:r>
      <w:r w:rsidRPr="00F44896">
        <w:rPr>
          <w:rFonts w:cstheme="minorHAnsi"/>
          <w:szCs w:val="22"/>
        </w:rPr>
        <w:t>).</w:t>
      </w:r>
    </w:p>
    <w:p w:rsidR="00706538" w:rsidRPr="00F44896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</w:t>
      </w:r>
      <w:r w:rsidR="00706538" w:rsidRPr="00F44896">
        <w:rPr>
          <w:rFonts w:cstheme="minorHAnsi"/>
          <w:b/>
          <w:szCs w:val="22"/>
        </w:rPr>
        <w:t>świadczamy</w:t>
      </w:r>
      <w:r w:rsidR="00706538" w:rsidRPr="00F44896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F44896">
        <w:rPr>
          <w:rStyle w:val="Odwoanieprzypisudolnego"/>
          <w:rFonts w:cstheme="minorHAnsi"/>
          <w:szCs w:val="22"/>
        </w:rPr>
        <w:footnoteReference w:id="1"/>
      </w:r>
      <w:r w:rsidRPr="00F44896">
        <w:rPr>
          <w:rFonts w:cstheme="minorHAnsi"/>
          <w:szCs w:val="22"/>
        </w:rPr>
        <w:t>.</w:t>
      </w:r>
    </w:p>
    <w:p w:rsidR="0052380D" w:rsidRPr="00F44896" w:rsidRDefault="008B39AE" w:rsidP="000362AB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F44896">
        <w:rPr>
          <w:rFonts w:cstheme="minorHAnsi"/>
          <w:b/>
          <w:szCs w:val="22"/>
        </w:rPr>
        <w:t>Oświadczam</w:t>
      </w:r>
      <w:r w:rsidR="007A5E58" w:rsidRPr="00F44896">
        <w:rPr>
          <w:rFonts w:cstheme="minorHAnsi"/>
          <w:b/>
          <w:szCs w:val="22"/>
        </w:rPr>
        <w:t>y</w:t>
      </w:r>
      <w:r w:rsidRPr="00F44896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2380D" w:rsidRPr="00F44896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30E" w:rsidRDefault="00AA530E" w:rsidP="008B39AE">
      <w:pPr>
        <w:spacing w:after="0"/>
      </w:pPr>
      <w:r>
        <w:separator/>
      </w:r>
    </w:p>
  </w:endnote>
  <w:endnote w:type="continuationSeparator" w:id="0">
    <w:p w:rsidR="00AA530E" w:rsidRDefault="00AA530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</w:rPr>
      <w:id w:val="-514611647"/>
      <w:docPartObj>
        <w:docPartGallery w:val="Page Numbers (Bottom of Page)"/>
        <w:docPartUnique/>
      </w:docPartObj>
    </w:sdtPr>
    <w:sdtEndPr/>
    <w:sdtContent>
      <w:p w:rsidR="00CB6331" w:rsidRPr="0052380D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52380D">
          <w:rPr>
            <w:rFonts w:asciiTheme="minorHAnsi" w:hAnsiTheme="minorHAnsi" w:cstheme="minorHAnsi"/>
            <w:sz w:val="22"/>
          </w:rPr>
          <w:fldChar w:fldCharType="begin"/>
        </w:r>
        <w:r w:rsidRPr="0052380D">
          <w:rPr>
            <w:rFonts w:asciiTheme="minorHAnsi" w:hAnsiTheme="minorHAnsi" w:cstheme="minorHAnsi"/>
            <w:sz w:val="22"/>
          </w:rPr>
          <w:instrText>PAGE   \* MERGEFORMAT</w:instrText>
        </w:r>
        <w:r w:rsidRPr="0052380D">
          <w:rPr>
            <w:rFonts w:asciiTheme="minorHAnsi" w:hAnsiTheme="minorHAnsi" w:cstheme="minorHAnsi"/>
            <w:sz w:val="22"/>
          </w:rPr>
          <w:fldChar w:fldCharType="separate"/>
        </w:r>
        <w:r w:rsidR="000362AB">
          <w:rPr>
            <w:rFonts w:asciiTheme="minorHAnsi" w:hAnsiTheme="minorHAnsi" w:cstheme="minorHAnsi"/>
            <w:noProof/>
            <w:sz w:val="22"/>
          </w:rPr>
          <w:t>2</w:t>
        </w:r>
        <w:r w:rsidRPr="0052380D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30E" w:rsidRDefault="00AA530E" w:rsidP="008B39AE">
      <w:pPr>
        <w:spacing w:after="0"/>
      </w:pPr>
      <w:r>
        <w:separator/>
      </w:r>
    </w:p>
  </w:footnote>
  <w:footnote w:type="continuationSeparator" w:id="0">
    <w:p w:rsidR="00AA530E" w:rsidRDefault="00AA530E" w:rsidP="008B39AE">
      <w:pPr>
        <w:spacing w:after="0"/>
      </w:pPr>
      <w:r>
        <w:continuationSeparator/>
      </w:r>
    </w:p>
  </w:footnote>
  <w:footnote w:id="1">
    <w:p w:rsidR="008B39AE" w:rsidRDefault="008B39AE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0362AB" w:rsidP="00C2151A">
    <w:pPr>
      <w:jc w:val="right"/>
      <w:rPr>
        <w:rFonts w:cstheme="minorHAnsi"/>
      </w:rPr>
    </w:pPr>
    <w:r>
      <w:rPr>
        <w:noProof/>
        <w:lang w:eastAsia="pl-PL"/>
      </w:rPr>
      <w:drawing>
        <wp:inline distT="0" distB="0" distL="0" distR="0" wp14:anchorId="42252A1E" wp14:editId="26CD92CC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4091">
      <w:rPr>
        <w:rFonts w:cstheme="minorHAnsi"/>
      </w:rPr>
      <w:t xml:space="preserve">Załącznik nr </w:t>
    </w:r>
    <w:r w:rsidR="007A2521">
      <w:rPr>
        <w:rFonts w:cstheme="minorHAnsi"/>
      </w:rPr>
      <w:t>5</w:t>
    </w:r>
    <w:r w:rsidR="00704091">
      <w:rPr>
        <w:rFonts w:cstheme="minorHAnsi"/>
      </w:rPr>
      <w:t xml:space="preserve"> do S</w:t>
    </w:r>
    <w:r w:rsidR="00704091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3394B"/>
    <w:rsid w:val="000362AB"/>
    <w:rsid w:val="0005655E"/>
    <w:rsid w:val="000F1890"/>
    <w:rsid w:val="00180904"/>
    <w:rsid w:val="00233CFC"/>
    <w:rsid w:val="002D1CFC"/>
    <w:rsid w:val="00357A1F"/>
    <w:rsid w:val="004314BE"/>
    <w:rsid w:val="004A4731"/>
    <w:rsid w:val="0052380D"/>
    <w:rsid w:val="00567726"/>
    <w:rsid w:val="00594AFC"/>
    <w:rsid w:val="005D0C2D"/>
    <w:rsid w:val="00663B29"/>
    <w:rsid w:val="00704091"/>
    <w:rsid w:val="00706538"/>
    <w:rsid w:val="007A2521"/>
    <w:rsid w:val="007A5E58"/>
    <w:rsid w:val="00806993"/>
    <w:rsid w:val="008520DB"/>
    <w:rsid w:val="008B39AE"/>
    <w:rsid w:val="008C7543"/>
    <w:rsid w:val="008F0479"/>
    <w:rsid w:val="00965B83"/>
    <w:rsid w:val="009B55D8"/>
    <w:rsid w:val="00A56DC7"/>
    <w:rsid w:val="00AA530E"/>
    <w:rsid w:val="00AC486A"/>
    <w:rsid w:val="00B35CC9"/>
    <w:rsid w:val="00B55BFE"/>
    <w:rsid w:val="00B96153"/>
    <w:rsid w:val="00BD2F68"/>
    <w:rsid w:val="00BF4AD6"/>
    <w:rsid w:val="00C3628B"/>
    <w:rsid w:val="00D07E3C"/>
    <w:rsid w:val="00DC27B3"/>
    <w:rsid w:val="00F44896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52380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205B240-E7C1-4DF2-9E03-828B1837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2021-05-05T19:18:00Z</dcterms:modified>
</cp:coreProperties>
</file>